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3D97" w14:textId="13E43D1B" w:rsidR="00E76871" w:rsidRPr="00605F72" w:rsidRDefault="00605F72" w:rsidP="00605F72">
      <w:pPr>
        <w:rPr>
          <w:rFonts w:ascii="Times New Roman" w:hAnsi="Times New Roman" w:cs="Times New Roman"/>
          <w:b/>
          <w:bCs/>
        </w:rPr>
      </w:pPr>
      <w:r w:rsidRPr="00605F72">
        <w:rPr>
          <w:rFonts w:ascii="Times New Roman" w:hAnsi="Times New Roman" w:cs="Times New Roman"/>
          <w:b/>
          <w:bCs/>
        </w:rPr>
        <w:t>Oświadczenie o wyrażeniu zgody n</w:t>
      </w:r>
      <w:r w:rsidR="00213B58">
        <w:rPr>
          <w:rFonts w:ascii="Times New Roman" w:hAnsi="Times New Roman" w:cs="Times New Roman"/>
          <w:b/>
          <w:bCs/>
        </w:rPr>
        <w:t>a</w:t>
      </w:r>
      <w:bookmarkStart w:id="0" w:name="_GoBack"/>
      <w:bookmarkEnd w:id="0"/>
      <w:r w:rsidRPr="00605F72">
        <w:rPr>
          <w:rFonts w:ascii="Times New Roman" w:hAnsi="Times New Roman" w:cs="Times New Roman"/>
          <w:b/>
          <w:bCs/>
        </w:rPr>
        <w:t xml:space="preserve"> gromadzenie i przetwarzanie danych osobowych</w:t>
      </w:r>
    </w:p>
    <w:p w14:paraId="18B9A5F2" w14:textId="77777777" w:rsidR="00E76871" w:rsidRPr="008A0D2D" w:rsidRDefault="00E76871" w:rsidP="00E76871">
      <w:pPr>
        <w:pStyle w:val="Nagwek2"/>
        <w:spacing w:before="150" w:beforeAutospacing="0" w:after="330" w:afterAutospacing="0"/>
        <w:textAlignment w:val="baseline"/>
        <w:rPr>
          <w:b w:val="0"/>
          <w:color w:val="000000"/>
          <w:sz w:val="20"/>
          <w:szCs w:val="20"/>
        </w:rPr>
      </w:pPr>
      <w:r w:rsidRPr="008A0D2D">
        <w:rPr>
          <w:sz w:val="20"/>
          <w:szCs w:val="20"/>
        </w:rPr>
        <w:t xml:space="preserve">Klauzula informacyjna – </w:t>
      </w:r>
      <w:r w:rsidRPr="008A0D2D">
        <w:rPr>
          <w:color w:val="000000"/>
          <w:sz w:val="20"/>
          <w:szCs w:val="20"/>
        </w:rPr>
        <w:t xml:space="preserve">Udzielenie dotacji celowej na prace przy zabytku </w:t>
      </w:r>
      <w:r w:rsidRPr="008A0D2D">
        <w:rPr>
          <w:color w:val="000000"/>
          <w:sz w:val="20"/>
          <w:szCs w:val="20"/>
          <w:lang w:val="pl-PL"/>
        </w:rPr>
        <w:br/>
      </w:r>
      <w:r w:rsidRPr="008A0D2D">
        <w:rPr>
          <w:b w:val="0"/>
          <w:sz w:val="20"/>
          <w:szCs w:val="20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14:paraId="251FF175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 xml:space="preserve">Administratorem Pani/Pana danych osobowych w Wojewódzkim Urzędzie Ochrony Zabytków w Białymstoku z siedzibą w Białymstoku przy ulicy Dojlidy Fabryczne 23 jest Podlaski Wojewódzki Konserwator Zabytków. </w:t>
      </w:r>
    </w:p>
    <w:p w14:paraId="557EE65A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Kontakt z Inspektorem Ochrony Danych możliwy jest pod adresem email: iod@wuoz.bialystok.pl</w:t>
      </w:r>
    </w:p>
    <w:p w14:paraId="0057E42A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 xml:space="preserve">Dane osobowe Pana/Pani będą przetwarzane na podstawie art. 6 ust. 1 lit. a– udzielonej zgody na przetwarzanie danych osobowych w zakresie: numer telefonu w celu kontaktu z wnioskodawcą oraz na podstawie art. 6 ust. 1 lit. c RODO przetwarzanie jest niezbędne do wypełnienia obowiązku prawnego ciążącego na administratorze w związku z </w:t>
      </w:r>
      <w:hyperlink r:id="rId5" w:tgtFrame="_blank" w:history="1">
        <w:r w:rsidRPr="008A0D2D">
          <w:rPr>
            <w:rFonts w:ascii="Times New Roman" w:hAnsi="Times New Roman" w:cs="Times New Roman"/>
            <w:sz w:val="20"/>
            <w:szCs w:val="20"/>
          </w:rPr>
          <w:t>Ustawą z dnia 23 lipca 2003r. o ochronie zabytków i opiece nad zabytkami</w:t>
        </w:r>
      </w:hyperlink>
      <w:r w:rsidRPr="008A0D2D">
        <w:rPr>
          <w:rFonts w:ascii="Times New Roman" w:hAnsi="Times New Roman" w:cs="Times New Roman"/>
          <w:sz w:val="20"/>
          <w:szCs w:val="20"/>
        </w:rPr>
        <w:t>, w celu postępowania w sprawie realizacji zadań wynikających z w/w ustawy oraz realizację wniosku o udzielenie dotacji celowej na prace przy zabytku.</w:t>
      </w:r>
    </w:p>
    <w:p w14:paraId="46D8CE17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 xml:space="preserve"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 </w:t>
      </w:r>
    </w:p>
    <w:p w14:paraId="06670FFE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Pana/Pani dane osobowe będą  przechowywane przez okres wynikający z</w:t>
      </w:r>
      <w:r w:rsidRPr="008A0D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8A0D2D">
        <w:rPr>
          <w:rFonts w:ascii="Times New Roman" w:hAnsi="Times New Roman" w:cs="Times New Roman"/>
          <w:sz w:val="20"/>
          <w:szCs w:val="20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8A0D2D">
        <w:rPr>
          <w:rFonts w:ascii="Times New Roman" w:hAnsi="Times New Roman" w:cs="Times New Roman"/>
          <w:bCs/>
          <w:sz w:val="20"/>
          <w:szCs w:val="20"/>
        </w:rPr>
        <w:t>.</w:t>
      </w:r>
    </w:p>
    <w:p w14:paraId="3ADD37A6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 xml:space="preserve">Posiada Pan/Pani prawo do: </w:t>
      </w:r>
    </w:p>
    <w:p w14:paraId="53ACB3DE" w14:textId="77777777" w:rsidR="00E76871" w:rsidRPr="008A0D2D" w:rsidRDefault="00E76871" w:rsidP="00E7687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żądania od Administratora dostępu danych osobowych, na podstawie art. 15 RODO,</w:t>
      </w:r>
    </w:p>
    <w:p w14:paraId="237D4050" w14:textId="77777777" w:rsidR="00E76871" w:rsidRPr="008A0D2D" w:rsidRDefault="00E76871" w:rsidP="00E7687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 xml:space="preserve">sprostowania danych osobowych, na podstawie art. 16 RODO, </w:t>
      </w:r>
    </w:p>
    <w:p w14:paraId="17190FC9" w14:textId="77777777" w:rsidR="00E76871" w:rsidRPr="008A0D2D" w:rsidRDefault="00E76871" w:rsidP="00E7687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usunięcia danych, na postawie art. 17 RODO,</w:t>
      </w:r>
    </w:p>
    <w:p w14:paraId="377F59E0" w14:textId="77777777" w:rsidR="00E76871" w:rsidRPr="008A0D2D" w:rsidRDefault="00E76871" w:rsidP="00E7687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ograniczenia przetwarzania danych osobowych, na podstawie art. 18 RODO,</w:t>
      </w:r>
    </w:p>
    <w:p w14:paraId="2BA7C7A2" w14:textId="77777777" w:rsidR="00E76871" w:rsidRPr="008A0D2D" w:rsidRDefault="00E76871" w:rsidP="00E7687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przenoszenia danych, na podstawie art. 20 RODO,</w:t>
      </w:r>
    </w:p>
    <w:p w14:paraId="5EA262D9" w14:textId="77777777" w:rsidR="00E76871" w:rsidRPr="008A0D2D" w:rsidRDefault="00E76871" w:rsidP="00E7687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cofnięcia zgody na przetwarzanie danych osobowych w przypadku przetwarzania danych osobowych na podstawie art. 7 RODO Wycofanie zgody nie wpływa na zgodność z prawem przetwarzania, którego dokonano na podstawie zgody przed jej cofnięciem.</w:t>
      </w:r>
    </w:p>
    <w:p w14:paraId="16B7063C" w14:textId="77777777" w:rsidR="00E76871" w:rsidRPr="008A0D2D" w:rsidRDefault="00E76871" w:rsidP="00E76871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color w:val="000000"/>
          <w:sz w:val="20"/>
          <w:szCs w:val="20"/>
        </w:rPr>
        <w:t>W przypadku uznania, iż przetwarzanie przez Administratora Pani/Pana danych osobowych narusza przepisy RODO przysługuje Pani/Panu prawo</w:t>
      </w:r>
      <w:r w:rsidRPr="008A0D2D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8A0D2D">
        <w:rPr>
          <w:rFonts w:ascii="Times New Roman" w:hAnsi="Times New Roman" w:cs="Times New Roman"/>
          <w:sz w:val="20"/>
          <w:szCs w:val="20"/>
        </w:rPr>
        <w:t>wniesienia skargi do organu nadzorczego którym jest Prezes Urzędu Ochrony Danych Osobowych z siedzibą przy ul. Stawki 2, 00-193 Warszawa.</w:t>
      </w:r>
    </w:p>
    <w:p w14:paraId="0676F8C1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podlegały zautomatyzowanemu profilowaniu.</w:t>
      </w:r>
    </w:p>
    <w:p w14:paraId="1D31A622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Dane osobowe nie będą przekazywane do państwa trzeciego/organizacji międzynarodowej.</w:t>
      </w:r>
    </w:p>
    <w:p w14:paraId="14BF2BAA" w14:textId="77777777" w:rsidR="00E76871" w:rsidRPr="008A0D2D" w:rsidRDefault="00E76871" w:rsidP="00E7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 xml:space="preserve">Podanie danych osobowych jest niezbędne do realizacji w/w celu. Niepodanie danych osobowych uniemożliwi realizację zadań ustawowych, w tym realizację w/w wniosku. </w:t>
      </w:r>
    </w:p>
    <w:p w14:paraId="04FACCE9" w14:textId="77777777" w:rsidR="00E76871" w:rsidRPr="008A0D2D" w:rsidRDefault="00E76871" w:rsidP="00E76871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14:paraId="2493CA4F" w14:textId="77777777" w:rsidR="00E76871" w:rsidRPr="008A0D2D" w:rsidRDefault="00E76871" w:rsidP="00E76871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8A0D2D">
        <w:rPr>
          <w:rFonts w:ascii="Times New Roman" w:hAnsi="Times New Roman" w:cs="Times New Roman"/>
          <w:sz w:val="20"/>
          <w:szCs w:val="20"/>
        </w:rPr>
        <w:t>Wyrażam zgodę na przetwarzanie danych osobowych podanych we wniosku przez administratora danych tj. Podlaskiego Wojewódzkiego Konserwatora Zabytków. Dane osobowe podaję dobrowolnie i oświadczam, że są one zgodne z prawdą. Zapoznałem(-</w:t>
      </w:r>
      <w:proofErr w:type="spellStart"/>
      <w:r w:rsidRPr="008A0D2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A0D2D">
        <w:rPr>
          <w:rFonts w:ascii="Times New Roman" w:hAnsi="Times New Roman" w:cs="Times New Roman"/>
          <w:sz w:val="20"/>
          <w:szCs w:val="20"/>
        </w:rPr>
        <w:t>) się z treścią klauzuli informacyjnej, w tym z informacją o celu i sposobach przetwarzania danych osobowych oraz prawie dostępu do treści podanych danych i prawie ich poprawiania.</w:t>
      </w:r>
    </w:p>
    <w:p w14:paraId="54C4ED00" w14:textId="77777777" w:rsidR="00E76871" w:rsidRPr="008A0D2D" w:rsidRDefault="00E76871" w:rsidP="00E76871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8A0D2D">
        <w:rPr>
          <w:rFonts w:ascii="Times New Roman" w:hAnsi="Times New Roman" w:cs="Times New Roman"/>
          <w:sz w:val="20"/>
          <w:szCs w:val="20"/>
        </w:rPr>
        <w:t>.…………………………………</w:t>
      </w:r>
      <w:r w:rsidRPr="008A0D2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czytelny podpis</w:t>
      </w:r>
    </w:p>
    <w:p w14:paraId="21C4EA99" w14:textId="77777777" w:rsidR="00D752AF" w:rsidRDefault="00D752AF"/>
    <w:sectPr w:rsidR="00D7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1"/>
    <w:rsid w:val="00213B58"/>
    <w:rsid w:val="002F35F2"/>
    <w:rsid w:val="00605F72"/>
    <w:rsid w:val="008032C4"/>
    <w:rsid w:val="00D752AF"/>
    <w:rsid w:val="00E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72B6"/>
  <w15:chartTrackingRefBased/>
  <w15:docId w15:val="{79BA72B5-4A83-452B-87CB-CA202948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71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E76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687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kapitzlist">
    <w:name w:val="List Paragraph"/>
    <w:basedOn w:val="Normalny"/>
    <w:uiPriority w:val="34"/>
    <w:qFormat/>
    <w:rsid w:val="00E768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768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68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031621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Zajko-Czochańska</dc:creator>
  <cp:keywords/>
  <dc:description/>
  <cp:lastModifiedBy>Justyna Zajko-Czochańska</cp:lastModifiedBy>
  <cp:revision>2</cp:revision>
  <dcterms:created xsi:type="dcterms:W3CDTF">2019-12-02T13:18:00Z</dcterms:created>
  <dcterms:modified xsi:type="dcterms:W3CDTF">2019-12-02T13:18:00Z</dcterms:modified>
</cp:coreProperties>
</file>